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2062" w:rsidRDefault="00352062"/>
    <w:p w:rsidR="006B06E4" w:rsidRDefault="006B06E4"/>
    <w:p w:rsidR="006B06E4" w:rsidRDefault="006B06E4" w:rsidP="006B06E4">
      <w:pPr>
        <w:jc w:val="both"/>
      </w:pPr>
    </w:p>
    <w:p w:rsidR="006B06E4" w:rsidRDefault="006B06E4">
      <w:r>
        <w:rPr>
          <w:noProof/>
          <w:lang w:eastAsia="pt-PT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-39.4pt;margin-top:-43.8pt;width:449.25pt;height:44.35pt;z-index:251658240;mso-width-relative:margin;mso-height-relative:margin">
            <v:textbox style="mso-next-textbox:#_x0000_s1026">
              <w:txbxContent>
                <w:p w:rsidR="006B06E4" w:rsidRDefault="006B06E4" w:rsidP="006B06E4">
                  <w:pPr>
                    <w:spacing w:after="100" w:afterAutospacing="1"/>
                    <w:ind w:left="-113"/>
                  </w:pPr>
                  <w:r w:rsidRPr="00D92EBE">
                    <w:rPr>
                      <w:noProof/>
                      <w:lang w:eastAsia="pt-PT"/>
                    </w:rPr>
                    <w:drawing>
                      <wp:inline distT="0" distB="0" distL="0" distR="0">
                        <wp:extent cx="1228725" cy="533400"/>
                        <wp:effectExtent l="19050" t="0" r="9525" b="0"/>
                        <wp:docPr id="3" name="Picture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magem 1"/>
                                <pic:cNvPicPr>
                                  <a:picLocks noChangeAspect="1" noChangeArrowheads="1"/>
                                </pic:cNvPicPr>
                              </pic:nvPicPr>
                              <pic:blipFill rotWithShape="1">
                                <a:blip r:embed="rId4">
                                  <a:extLst>
                                    <a:ext uri="{28A0092B-C50C-407E-A947-70E740481C1C}">
      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</a:ext>
                                  </a:extLst>
                                </a:blip>
                                <a:srcRect l="2842" t="11504" r="73854" b="25862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1228725" cy="533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931E44">
                    <w:rPr>
                      <w:noProof/>
                      <w:lang w:eastAsia="pt-PT"/>
                    </w:rPr>
                    <w:drawing>
                      <wp:inline distT="0" distB="0" distL="0" distR="0">
                        <wp:extent cx="4086225" cy="581025"/>
                        <wp:effectExtent l="19050" t="0" r="9525" b="0"/>
                        <wp:docPr id="16" name="Imagem 10" descr="http://esmirandela-m.ccems.pt/file.php/1/logo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http://esmirandela-m.ccems.pt/file.php/1/logo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 r:link="rId6" cstate="print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086225" cy="5810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6B06E4" w:rsidRDefault="006B06E4"/>
    <w:p w:rsidR="006B06E4" w:rsidRDefault="006B06E4"/>
    <w:p w:rsidR="006B06E4" w:rsidRDefault="006B06E4"/>
    <w:p w:rsidR="00E03F4D" w:rsidRDefault="00E03F4D"/>
    <w:p w:rsidR="006B06E4" w:rsidRDefault="006B06E4">
      <w:r>
        <w:rPr>
          <w:noProof/>
          <w:lang w:eastAsia="pt-PT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548640</wp:posOffset>
            </wp:positionH>
            <wp:positionV relativeFrom="paragraph">
              <wp:posOffset>-770890</wp:posOffset>
            </wp:positionV>
            <wp:extent cx="2771775" cy="781050"/>
            <wp:effectExtent l="19050" t="0" r="9525" b="0"/>
            <wp:wrapTight wrapText="bothSides">
              <wp:wrapPolygon edited="0">
                <wp:start x="4305" y="0"/>
                <wp:lineTo x="445" y="527"/>
                <wp:lineTo x="-148" y="14224"/>
                <wp:lineTo x="1039" y="16859"/>
                <wp:lineTo x="2078" y="21073"/>
                <wp:lineTo x="2227" y="21073"/>
                <wp:lineTo x="5047" y="21073"/>
                <wp:lineTo x="5196" y="21073"/>
                <wp:lineTo x="6829" y="17385"/>
                <wp:lineTo x="14845" y="16859"/>
                <wp:lineTo x="21526" y="13171"/>
                <wp:lineTo x="21674" y="5268"/>
                <wp:lineTo x="18260" y="3688"/>
                <wp:lineTo x="5641" y="0"/>
                <wp:lineTo x="4305" y="0"/>
              </wp:wrapPolygon>
            </wp:wrapTight>
            <wp:docPr id="22" name="yui_3_13_0_4_1454664960267_420" descr="logoClubedaEuropa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ui_3_13_0_4_1454664960267_420" descr="logoClubedaEuropa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1775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E03F4D" w:rsidRDefault="00E03F4D" w:rsidP="00E03F4D">
      <w:pPr>
        <w:spacing w:after="120" w:line="360" w:lineRule="auto"/>
        <w:jc w:val="both"/>
        <w:rPr>
          <w:rFonts w:ascii="Arial" w:eastAsia="Times New Roman" w:hAnsi="Arial" w:cs="Arial"/>
          <w:color w:val="444444"/>
          <w:sz w:val="24"/>
          <w:szCs w:val="24"/>
          <w:shd w:val="clear" w:color="auto" w:fill="FFFFFF"/>
          <w:lang w:eastAsia="pt-PT"/>
        </w:rPr>
      </w:pPr>
      <w:r>
        <w:rPr>
          <w:rFonts w:ascii="Arial" w:eastAsia="Times New Roman" w:hAnsi="Arial" w:cs="Arial"/>
          <w:color w:val="444444"/>
          <w:sz w:val="24"/>
          <w:szCs w:val="24"/>
          <w:shd w:val="clear" w:color="auto" w:fill="FFFFFF"/>
          <w:lang w:eastAsia="pt-PT"/>
        </w:rPr>
        <w:t xml:space="preserve">  </w:t>
      </w:r>
      <w:r w:rsidR="006B06E4" w:rsidRPr="006B06E4">
        <w:rPr>
          <w:rFonts w:ascii="Arial" w:eastAsia="Times New Roman" w:hAnsi="Arial" w:cs="Arial"/>
          <w:color w:val="444444"/>
          <w:sz w:val="24"/>
          <w:szCs w:val="24"/>
          <w:shd w:val="clear" w:color="auto" w:fill="FFFFFF"/>
          <w:lang w:eastAsia="pt-PT"/>
        </w:rPr>
        <w:t xml:space="preserve">Na Comemoração do Património Cultural da Europa 2018  o Clube da Europa do A. E. M. comemorou o acontecimento, elaborando os alunos vários trabalhos e o </w:t>
      </w:r>
      <w:proofErr w:type="gramStart"/>
      <w:r w:rsidR="006B06E4" w:rsidRPr="006B06E4">
        <w:rPr>
          <w:rFonts w:ascii="Arial" w:eastAsia="Times New Roman" w:hAnsi="Arial" w:cs="Arial"/>
          <w:color w:val="444444"/>
          <w:sz w:val="24"/>
          <w:szCs w:val="24"/>
          <w:shd w:val="clear" w:color="auto" w:fill="FFFFFF"/>
          <w:lang w:eastAsia="pt-PT"/>
        </w:rPr>
        <w:t>prof</w:t>
      </w:r>
      <w:proofErr w:type="gramEnd"/>
      <w:r w:rsidR="006B06E4" w:rsidRPr="006B06E4">
        <w:rPr>
          <w:rFonts w:ascii="Arial" w:eastAsia="Times New Roman" w:hAnsi="Arial" w:cs="Arial"/>
          <w:color w:val="444444"/>
          <w:sz w:val="24"/>
          <w:szCs w:val="24"/>
          <w:shd w:val="clear" w:color="auto" w:fill="FFFFFF"/>
          <w:lang w:eastAsia="pt-PT"/>
        </w:rPr>
        <w:t>. José  Silva  participou também com</w:t>
      </w:r>
      <w:r>
        <w:rPr>
          <w:rFonts w:ascii="Arial" w:eastAsia="Times New Roman" w:hAnsi="Arial" w:cs="Arial"/>
          <w:color w:val="444444"/>
          <w:sz w:val="24"/>
          <w:szCs w:val="24"/>
          <w:shd w:val="clear" w:color="auto" w:fill="FFFFFF"/>
          <w:lang w:eastAsia="pt-PT"/>
        </w:rPr>
        <w:t xml:space="preserve"> a elaboração de um cartaz em A</w:t>
      </w:r>
      <w:r w:rsidR="006B06E4" w:rsidRPr="006B06E4">
        <w:rPr>
          <w:rFonts w:ascii="Arial" w:eastAsia="Times New Roman" w:hAnsi="Arial" w:cs="Arial"/>
          <w:color w:val="444444"/>
          <w:sz w:val="24"/>
          <w:szCs w:val="24"/>
          <w:shd w:val="clear" w:color="auto" w:fill="FFFFFF"/>
          <w:lang w:eastAsia="pt-PT"/>
        </w:rPr>
        <w:t xml:space="preserve">3 com o património cultural material e imaterial mais significativo de cada um dos países da U. </w:t>
      </w:r>
      <w:proofErr w:type="gramStart"/>
      <w:r w:rsidR="006B06E4" w:rsidRPr="006B06E4">
        <w:rPr>
          <w:rFonts w:ascii="Arial" w:eastAsia="Times New Roman" w:hAnsi="Arial" w:cs="Arial"/>
          <w:color w:val="444444"/>
          <w:sz w:val="24"/>
          <w:szCs w:val="24"/>
          <w:shd w:val="clear" w:color="auto" w:fill="FFFFFF"/>
          <w:lang w:eastAsia="pt-PT"/>
        </w:rPr>
        <w:t>E..</w:t>
      </w:r>
      <w:proofErr w:type="gramEnd"/>
      <w:r>
        <w:rPr>
          <w:rFonts w:ascii="Arial" w:eastAsia="Times New Roman" w:hAnsi="Arial" w:cs="Arial"/>
          <w:color w:val="444444"/>
          <w:sz w:val="24"/>
          <w:szCs w:val="24"/>
          <w:shd w:val="clear" w:color="auto" w:fill="FFFFFF"/>
          <w:lang w:eastAsia="pt-PT"/>
        </w:rPr>
        <w:t xml:space="preserve"> </w:t>
      </w:r>
    </w:p>
    <w:p w:rsidR="006B06E4" w:rsidRDefault="00E03F4D" w:rsidP="00E03F4D">
      <w:pPr>
        <w:spacing w:after="120" w:line="360" w:lineRule="auto"/>
        <w:jc w:val="both"/>
        <w:rPr>
          <w:rFonts w:ascii="Arial" w:eastAsia="Times New Roman" w:hAnsi="Arial" w:cs="Arial"/>
          <w:color w:val="444444"/>
          <w:sz w:val="24"/>
          <w:szCs w:val="24"/>
          <w:shd w:val="clear" w:color="auto" w:fill="FFFFFF"/>
          <w:lang w:eastAsia="pt-PT"/>
        </w:rPr>
      </w:pPr>
      <w:r>
        <w:rPr>
          <w:rFonts w:ascii="Arial" w:eastAsia="Times New Roman" w:hAnsi="Arial" w:cs="Arial"/>
          <w:color w:val="444444"/>
          <w:sz w:val="24"/>
          <w:szCs w:val="24"/>
          <w:shd w:val="clear" w:color="auto" w:fill="FFFFFF"/>
          <w:lang w:eastAsia="pt-PT"/>
        </w:rPr>
        <w:t xml:space="preserve">  Ao todo são 27 cartazes em A3 com imagens significativas e expressivas do património material e imaterial mais significativo de </w:t>
      </w:r>
      <w:proofErr w:type="gramStart"/>
      <w:r>
        <w:rPr>
          <w:rFonts w:ascii="Arial" w:eastAsia="Times New Roman" w:hAnsi="Arial" w:cs="Arial"/>
          <w:color w:val="444444"/>
          <w:sz w:val="24"/>
          <w:szCs w:val="24"/>
          <w:shd w:val="clear" w:color="auto" w:fill="FFFFFF"/>
          <w:lang w:eastAsia="pt-PT"/>
        </w:rPr>
        <w:t>cada  país</w:t>
      </w:r>
      <w:proofErr w:type="gramEnd"/>
      <w:r>
        <w:rPr>
          <w:rFonts w:ascii="Arial" w:eastAsia="Times New Roman" w:hAnsi="Arial" w:cs="Arial"/>
          <w:color w:val="444444"/>
          <w:sz w:val="24"/>
          <w:szCs w:val="24"/>
          <w:shd w:val="clear" w:color="auto" w:fill="FFFFFF"/>
          <w:lang w:eastAsia="pt-PT"/>
        </w:rPr>
        <w:t xml:space="preserve"> da União Europeia</w:t>
      </w:r>
      <w:r w:rsidR="006B06E4" w:rsidRPr="006B06E4">
        <w:rPr>
          <w:rFonts w:ascii="Arial" w:eastAsia="Times New Roman" w:hAnsi="Arial" w:cs="Arial"/>
          <w:color w:val="444444"/>
          <w:sz w:val="24"/>
          <w:szCs w:val="24"/>
          <w:shd w:val="clear" w:color="auto" w:fill="FFFFFF"/>
          <w:lang w:eastAsia="pt-PT"/>
        </w:rPr>
        <w:t xml:space="preserve"> </w:t>
      </w:r>
      <w:r>
        <w:rPr>
          <w:rFonts w:ascii="Arial" w:eastAsia="Times New Roman" w:hAnsi="Arial" w:cs="Arial"/>
          <w:color w:val="444444"/>
          <w:sz w:val="24"/>
          <w:szCs w:val="24"/>
          <w:shd w:val="clear" w:color="auto" w:fill="FFFFFF"/>
          <w:lang w:eastAsia="pt-PT"/>
        </w:rPr>
        <w:t>e ainda o mapa com a localização de cada um dos países e a respetiva bandeira.</w:t>
      </w:r>
    </w:p>
    <w:p w:rsidR="006B06E4" w:rsidRDefault="00E03F4D" w:rsidP="00E03F4D">
      <w:pPr>
        <w:spacing w:after="120" w:line="360" w:lineRule="auto"/>
        <w:jc w:val="both"/>
        <w:rPr>
          <w:rFonts w:ascii="Arial" w:eastAsia="Times New Roman" w:hAnsi="Arial" w:cs="Arial"/>
          <w:color w:val="444444"/>
          <w:sz w:val="24"/>
          <w:szCs w:val="24"/>
          <w:shd w:val="clear" w:color="auto" w:fill="FFFFFF"/>
          <w:lang w:eastAsia="pt-PT"/>
        </w:rPr>
      </w:pPr>
      <w:r>
        <w:rPr>
          <w:rFonts w:ascii="Arial" w:eastAsia="Times New Roman" w:hAnsi="Arial" w:cs="Arial"/>
          <w:color w:val="444444"/>
          <w:sz w:val="24"/>
          <w:szCs w:val="24"/>
          <w:shd w:val="clear" w:color="auto" w:fill="FFFFFF"/>
          <w:lang w:eastAsia="pt-PT"/>
        </w:rPr>
        <w:t xml:space="preserve">   </w:t>
      </w:r>
      <w:r w:rsidR="006B06E4" w:rsidRPr="006B06E4">
        <w:rPr>
          <w:rFonts w:ascii="Arial" w:eastAsia="Times New Roman" w:hAnsi="Arial" w:cs="Arial"/>
          <w:color w:val="444444"/>
          <w:sz w:val="24"/>
          <w:szCs w:val="24"/>
          <w:shd w:val="clear" w:color="auto" w:fill="FFFFFF"/>
          <w:lang w:eastAsia="pt-PT"/>
        </w:rPr>
        <w:t>A exposição que esteve patente no polivalente da escola sed</w:t>
      </w:r>
      <w:r w:rsidR="006B06E4">
        <w:rPr>
          <w:rFonts w:ascii="Arial" w:eastAsia="Times New Roman" w:hAnsi="Arial" w:cs="Arial"/>
          <w:color w:val="444444"/>
          <w:sz w:val="24"/>
          <w:szCs w:val="24"/>
          <w:shd w:val="clear" w:color="auto" w:fill="FFFFFF"/>
          <w:lang w:eastAsia="pt-PT"/>
        </w:rPr>
        <w:t>e para os alunos do agrupamento</w:t>
      </w:r>
      <w:r w:rsidR="006B06E4" w:rsidRPr="006B06E4">
        <w:rPr>
          <w:rFonts w:ascii="Arial" w:eastAsia="Times New Roman" w:hAnsi="Arial" w:cs="Arial"/>
          <w:color w:val="444444"/>
          <w:sz w:val="24"/>
          <w:szCs w:val="24"/>
          <w:shd w:val="clear" w:color="auto" w:fill="FFFFFF"/>
          <w:lang w:eastAsia="pt-PT"/>
        </w:rPr>
        <w:t xml:space="preserve">, </w:t>
      </w:r>
      <w:r>
        <w:rPr>
          <w:rFonts w:ascii="Arial" w:eastAsia="Times New Roman" w:hAnsi="Arial" w:cs="Arial"/>
          <w:color w:val="444444"/>
          <w:sz w:val="24"/>
          <w:szCs w:val="24"/>
          <w:shd w:val="clear" w:color="auto" w:fill="FFFFFF"/>
          <w:lang w:eastAsia="pt-PT"/>
        </w:rPr>
        <w:t>sendo má politica ficar este</w:t>
      </w:r>
      <w:r w:rsidR="006B06E4" w:rsidRPr="006B06E4">
        <w:rPr>
          <w:rFonts w:ascii="Arial" w:eastAsia="Times New Roman" w:hAnsi="Arial" w:cs="Arial"/>
          <w:color w:val="444444"/>
          <w:sz w:val="24"/>
          <w:szCs w:val="24"/>
          <w:shd w:val="clear" w:color="auto" w:fill="FFFFFF"/>
          <w:lang w:eastAsia="pt-PT"/>
        </w:rPr>
        <w:t xml:space="preserve"> espólio de grande valor representativo do Património cultural da U. E.,</w:t>
      </w:r>
      <w:r>
        <w:rPr>
          <w:rFonts w:ascii="Arial" w:eastAsia="Times New Roman" w:hAnsi="Arial" w:cs="Arial"/>
          <w:color w:val="444444"/>
          <w:sz w:val="24"/>
          <w:szCs w:val="24"/>
          <w:shd w:val="clear" w:color="auto" w:fill="FFFFFF"/>
          <w:lang w:eastAsia="pt-PT"/>
        </w:rPr>
        <w:t xml:space="preserve"> </w:t>
      </w:r>
      <w:proofErr w:type="gramStart"/>
      <w:r>
        <w:rPr>
          <w:rFonts w:ascii="Arial" w:eastAsia="Times New Roman" w:hAnsi="Arial" w:cs="Arial"/>
          <w:color w:val="444444"/>
          <w:sz w:val="24"/>
          <w:szCs w:val="24"/>
          <w:shd w:val="clear" w:color="auto" w:fill="FFFFFF"/>
          <w:lang w:eastAsia="pt-PT"/>
        </w:rPr>
        <w:t>guardado</w:t>
      </w:r>
      <w:r w:rsidR="006B06E4" w:rsidRPr="006B06E4">
        <w:rPr>
          <w:rFonts w:ascii="Arial" w:eastAsia="Times New Roman" w:hAnsi="Arial" w:cs="Arial"/>
          <w:color w:val="444444"/>
          <w:sz w:val="24"/>
          <w:szCs w:val="24"/>
          <w:shd w:val="clear" w:color="auto" w:fill="FFFFFF"/>
          <w:lang w:eastAsia="pt-PT"/>
        </w:rPr>
        <w:t xml:space="preserve"> </w:t>
      </w:r>
      <w:r>
        <w:rPr>
          <w:rFonts w:ascii="Arial" w:eastAsia="Times New Roman" w:hAnsi="Arial" w:cs="Arial"/>
          <w:color w:val="444444"/>
          <w:sz w:val="24"/>
          <w:szCs w:val="24"/>
          <w:shd w:val="clear" w:color="auto" w:fill="FFFFFF"/>
          <w:lang w:eastAsia="pt-PT"/>
        </w:rPr>
        <w:t xml:space="preserve">  </w:t>
      </w:r>
      <w:r w:rsidR="006B06E4" w:rsidRPr="006B06E4">
        <w:rPr>
          <w:rFonts w:ascii="Arial" w:eastAsia="Times New Roman" w:hAnsi="Arial" w:cs="Arial"/>
          <w:color w:val="444444"/>
          <w:sz w:val="24"/>
          <w:szCs w:val="24"/>
          <w:shd w:val="clear" w:color="auto" w:fill="FFFFFF"/>
          <w:lang w:eastAsia="pt-PT"/>
        </w:rPr>
        <w:t>foi </w:t>
      </w:r>
      <w:proofErr w:type="gramEnd"/>
      <w:r w:rsidR="006B06E4" w:rsidRPr="006B06E4">
        <w:rPr>
          <w:rFonts w:ascii="Arial" w:eastAsia="Times New Roman" w:hAnsi="Arial" w:cs="Arial"/>
          <w:color w:val="444444"/>
          <w:sz w:val="24"/>
          <w:szCs w:val="24"/>
          <w:shd w:val="clear" w:color="auto" w:fill="FFFFFF"/>
          <w:lang w:eastAsia="pt-PT"/>
        </w:rPr>
        <w:t xml:space="preserve"> </w:t>
      </w:r>
      <w:r>
        <w:rPr>
          <w:rFonts w:ascii="Arial" w:eastAsia="Times New Roman" w:hAnsi="Arial" w:cs="Arial"/>
          <w:color w:val="444444"/>
          <w:sz w:val="24"/>
          <w:szCs w:val="24"/>
          <w:shd w:val="clear" w:color="auto" w:fill="FFFFFF"/>
          <w:lang w:eastAsia="pt-PT"/>
        </w:rPr>
        <w:t xml:space="preserve">decidido ser aberto </w:t>
      </w:r>
      <w:r w:rsidR="006B06E4" w:rsidRPr="006B06E4">
        <w:rPr>
          <w:rFonts w:ascii="Arial" w:eastAsia="Times New Roman" w:hAnsi="Arial" w:cs="Arial"/>
          <w:color w:val="444444"/>
          <w:sz w:val="24"/>
          <w:szCs w:val="24"/>
          <w:shd w:val="clear" w:color="auto" w:fill="FFFFFF"/>
          <w:lang w:eastAsia="pt-PT"/>
        </w:rPr>
        <w:t xml:space="preserve"> à comunidade. </w:t>
      </w:r>
    </w:p>
    <w:p w:rsidR="006B06E4" w:rsidRPr="006B06E4" w:rsidRDefault="00E03F4D" w:rsidP="00E03F4D">
      <w:pPr>
        <w:spacing w:after="12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r>
        <w:rPr>
          <w:rFonts w:ascii="Arial" w:eastAsia="Times New Roman" w:hAnsi="Arial" w:cs="Arial"/>
          <w:color w:val="444444"/>
          <w:sz w:val="24"/>
          <w:szCs w:val="24"/>
          <w:shd w:val="clear" w:color="auto" w:fill="FFFFFF"/>
          <w:lang w:eastAsia="pt-PT"/>
        </w:rPr>
        <w:t xml:space="preserve">   </w:t>
      </w:r>
      <w:r w:rsidR="006B06E4" w:rsidRPr="006B06E4">
        <w:rPr>
          <w:rFonts w:ascii="Arial" w:eastAsia="Times New Roman" w:hAnsi="Arial" w:cs="Arial"/>
          <w:color w:val="444444"/>
          <w:sz w:val="24"/>
          <w:szCs w:val="24"/>
          <w:shd w:val="clear" w:color="auto" w:fill="FFFFFF"/>
          <w:lang w:eastAsia="pt-PT"/>
        </w:rPr>
        <w:t xml:space="preserve">Assim de 22 de Out. a 22 de Nov. estará patente no átrio do auditório </w:t>
      </w:r>
      <w:proofErr w:type="gramStart"/>
      <w:r w:rsidR="006B06E4" w:rsidRPr="006B06E4">
        <w:rPr>
          <w:rFonts w:ascii="Arial" w:eastAsia="Times New Roman" w:hAnsi="Arial" w:cs="Arial"/>
          <w:color w:val="444444"/>
          <w:sz w:val="24"/>
          <w:szCs w:val="24"/>
          <w:shd w:val="clear" w:color="auto" w:fill="FFFFFF"/>
          <w:lang w:eastAsia="pt-PT"/>
        </w:rPr>
        <w:t>do</w:t>
      </w:r>
      <w:proofErr w:type="gramEnd"/>
    </w:p>
    <w:p w:rsidR="006B06E4" w:rsidRDefault="006B06E4" w:rsidP="00E03F4D">
      <w:pPr>
        <w:shd w:val="clear" w:color="auto" w:fill="FFFFFF"/>
        <w:spacing w:after="120" w:line="360" w:lineRule="auto"/>
        <w:jc w:val="both"/>
        <w:rPr>
          <w:rFonts w:ascii="Arial" w:eastAsia="Times New Roman" w:hAnsi="Arial" w:cs="Arial"/>
          <w:color w:val="444444"/>
          <w:sz w:val="24"/>
          <w:szCs w:val="24"/>
          <w:lang w:eastAsia="pt-PT"/>
        </w:rPr>
      </w:pPr>
      <w:r w:rsidRPr="006B06E4">
        <w:rPr>
          <w:rFonts w:ascii="Arial" w:eastAsia="Times New Roman" w:hAnsi="Arial" w:cs="Arial"/>
          <w:color w:val="444444"/>
          <w:sz w:val="24"/>
          <w:szCs w:val="24"/>
          <w:lang w:eastAsia="pt-PT"/>
        </w:rPr>
        <w:t xml:space="preserve">Centro Cultural Municipal de Mirandela. </w:t>
      </w:r>
    </w:p>
    <w:p w:rsidR="006B06E4" w:rsidRPr="006B06E4" w:rsidRDefault="00E03F4D" w:rsidP="00E03F4D">
      <w:pPr>
        <w:shd w:val="clear" w:color="auto" w:fill="FFFFFF"/>
        <w:spacing w:after="120" w:line="360" w:lineRule="auto"/>
        <w:jc w:val="both"/>
        <w:rPr>
          <w:rFonts w:ascii="Arial" w:eastAsia="Times New Roman" w:hAnsi="Arial" w:cs="Arial"/>
          <w:color w:val="444444"/>
          <w:sz w:val="24"/>
          <w:szCs w:val="24"/>
          <w:lang w:eastAsia="pt-PT"/>
        </w:rPr>
      </w:pPr>
      <w:r>
        <w:rPr>
          <w:rFonts w:ascii="Arial" w:eastAsia="Times New Roman" w:hAnsi="Arial" w:cs="Arial"/>
          <w:color w:val="444444"/>
          <w:sz w:val="24"/>
          <w:szCs w:val="24"/>
          <w:lang w:eastAsia="pt-PT"/>
        </w:rPr>
        <w:t xml:space="preserve">  Posteriormente poderá ser</w:t>
      </w:r>
      <w:r w:rsidR="006B06E4" w:rsidRPr="006B06E4">
        <w:rPr>
          <w:rFonts w:ascii="Arial" w:eastAsia="Times New Roman" w:hAnsi="Arial" w:cs="Arial"/>
          <w:color w:val="444444"/>
          <w:sz w:val="24"/>
          <w:szCs w:val="24"/>
          <w:lang w:eastAsia="pt-PT"/>
        </w:rPr>
        <w:t xml:space="preserve"> divulgada e apresentada noutras escolas</w:t>
      </w:r>
      <w:r>
        <w:rPr>
          <w:rFonts w:ascii="Arial" w:eastAsia="Times New Roman" w:hAnsi="Arial" w:cs="Arial"/>
          <w:color w:val="444444"/>
          <w:sz w:val="24"/>
          <w:szCs w:val="24"/>
          <w:lang w:eastAsia="pt-PT"/>
        </w:rPr>
        <w:t xml:space="preserve"> e organismos</w:t>
      </w:r>
      <w:r w:rsidR="006B06E4" w:rsidRPr="006B06E4">
        <w:rPr>
          <w:rFonts w:ascii="Arial" w:eastAsia="Times New Roman" w:hAnsi="Arial" w:cs="Arial"/>
          <w:color w:val="444444"/>
          <w:sz w:val="24"/>
          <w:szCs w:val="24"/>
          <w:lang w:eastAsia="pt-PT"/>
        </w:rPr>
        <w:t>.</w:t>
      </w:r>
    </w:p>
    <w:p w:rsidR="006B06E4" w:rsidRDefault="006B06E4"/>
    <w:sectPr w:rsidR="006B06E4" w:rsidSect="00E03F4D">
      <w:pgSz w:w="11906" w:h="16838"/>
      <w:pgMar w:top="1417" w:right="1133" w:bottom="1417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characterSpacingControl w:val="doNotCompress"/>
  <w:compat/>
  <w:rsids>
    <w:rsidRoot w:val="006B06E4"/>
    <w:rsid w:val="001757BA"/>
    <w:rsid w:val="00352062"/>
    <w:rsid w:val="006B06E4"/>
    <w:rsid w:val="00E03F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2062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B06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paragraph" w:styleId="Textodebalo">
    <w:name w:val="Balloon Text"/>
    <w:basedOn w:val="Normal"/>
    <w:link w:val="TextodebaloCarcter"/>
    <w:uiPriority w:val="99"/>
    <w:semiHidden/>
    <w:unhideWhenUsed/>
    <w:rsid w:val="006B06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6B06E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071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hyperlink" Target="http://aemirandela.org/moodle/course/view.php?id=133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http://esmirandela-m.ccems.pt/file.php/1/logo.png" TargetMode="External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160</Words>
  <Characters>864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2018-11-06T00:12:00Z</dcterms:created>
  <dcterms:modified xsi:type="dcterms:W3CDTF">2018-11-06T00:35:00Z</dcterms:modified>
</cp:coreProperties>
</file>