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62" w:rsidRDefault="00352062"/>
    <w:p w:rsidR="006B06E4" w:rsidRDefault="00C41CC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90170</wp:posOffset>
                </wp:positionV>
                <wp:extent cx="7934960" cy="563245"/>
                <wp:effectExtent l="8890" t="8890" r="952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496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E4" w:rsidRDefault="006B06E4" w:rsidP="001B678F">
                            <w:pPr>
                              <w:spacing w:after="100" w:afterAutospacing="1"/>
                              <w:ind w:left="-113"/>
                            </w:pPr>
                            <w:r w:rsidRPr="00D92EB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9750" cy="533400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42" t="11504" r="73854" b="258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31E4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48350" cy="581025"/>
                                  <wp:effectExtent l="19050" t="0" r="0" b="0"/>
                                  <wp:docPr id="16" name="Imagem 10" descr="http://esmirandela-m.ccems.pt/file.php/1/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esmirandela-m.ccems.pt/file.php/1/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83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35pt;margin-top:7.1pt;width:624.8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">
                <v:textbox>
                  <w:txbxContent>
                    <w:p w:rsidR="006B06E4" w:rsidRDefault="006B06E4" w:rsidP="001B678F">
                      <w:pPr>
                        <w:spacing w:after="100" w:afterAutospacing="1"/>
                        <w:ind w:left="-113"/>
                      </w:pPr>
                      <w:r w:rsidRPr="00D92EBE">
                        <w:rPr>
                          <w:noProof/>
                        </w:rPr>
                        <w:drawing>
                          <wp:inline distT="0" distB="0" distL="0" distR="0">
                            <wp:extent cx="1809750" cy="53340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42" t="11504" r="73854" b="258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0975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31E44">
                        <w:rPr>
                          <w:noProof/>
                        </w:rPr>
                        <w:drawing>
                          <wp:inline distT="0" distB="0" distL="0" distR="0">
                            <wp:extent cx="5848350" cy="581025"/>
                            <wp:effectExtent l="19050" t="0" r="0" b="0"/>
                            <wp:docPr id="16" name="Imagem 10" descr="http://esmirandela-m.ccems.pt/file.php/1/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esmirandela-m.ccems.pt/file.php/1/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83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06E4" w:rsidRDefault="006B06E4" w:rsidP="006B06E4">
      <w:pPr>
        <w:jc w:val="both"/>
      </w:pPr>
    </w:p>
    <w:p w:rsidR="006B06E4" w:rsidRDefault="006B06E4"/>
    <w:p w:rsidR="006B06E4" w:rsidRDefault="006B06E4"/>
    <w:p w:rsidR="006B06E4" w:rsidRDefault="001B678F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-477520</wp:posOffset>
            </wp:positionV>
            <wp:extent cx="3076575" cy="781050"/>
            <wp:effectExtent l="19050" t="0" r="9525" b="0"/>
            <wp:wrapTight wrapText="bothSides">
              <wp:wrapPolygon edited="0">
                <wp:start x="4280" y="0"/>
                <wp:lineTo x="535" y="527"/>
                <wp:lineTo x="0" y="9483"/>
                <wp:lineTo x="-134" y="14751"/>
                <wp:lineTo x="1070" y="16859"/>
                <wp:lineTo x="2140" y="21073"/>
                <wp:lineTo x="2274" y="21073"/>
                <wp:lineTo x="4949" y="21073"/>
                <wp:lineTo x="5216" y="21073"/>
                <wp:lineTo x="6821" y="17385"/>
                <wp:lineTo x="14712" y="16859"/>
                <wp:lineTo x="21533" y="13171"/>
                <wp:lineTo x="21667" y="5268"/>
                <wp:lineTo x="5617" y="0"/>
                <wp:lineTo x="4280" y="0"/>
              </wp:wrapPolygon>
            </wp:wrapTight>
            <wp:docPr id="22" name="yui_3_13_0_4_1454664960267_420" descr="logoClubedaEurop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3_0_4_1454664960267_420" descr="logoClubedaEurop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acomgrelha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4961"/>
        <w:gridCol w:w="6379"/>
        <w:gridCol w:w="1276"/>
        <w:gridCol w:w="1134"/>
      </w:tblGrid>
      <w:tr w:rsidR="001B678F" w:rsidTr="001852C2">
        <w:tc>
          <w:tcPr>
            <w:tcW w:w="1418" w:type="dxa"/>
            <w:vMerge w:val="restart"/>
            <w:shd w:val="clear" w:color="auto" w:fill="B8CCE4" w:themeFill="accent1" w:themeFillTint="66"/>
            <w:vAlign w:val="center"/>
          </w:tcPr>
          <w:p w:rsidR="001B678F" w:rsidRPr="001B678F" w:rsidRDefault="001B678F" w:rsidP="001B678F">
            <w:pPr>
              <w:ind w:left="-113" w:right="-113"/>
              <w:jc w:val="center"/>
              <w:rPr>
                <w:b/>
              </w:rPr>
            </w:pPr>
            <w:r w:rsidRPr="001B678F">
              <w:rPr>
                <w:b/>
              </w:rPr>
              <w:t xml:space="preserve">Calendarização </w:t>
            </w:r>
          </w:p>
        </w:tc>
        <w:tc>
          <w:tcPr>
            <w:tcW w:w="4961" w:type="dxa"/>
            <w:vMerge w:val="restart"/>
            <w:shd w:val="clear" w:color="auto" w:fill="B8CCE4" w:themeFill="accent1" w:themeFillTint="66"/>
            <w:vAlign w:val="center"/>
          </w:tcPr>
          <w:p w:rsidR="001B678F" w:rsidRPr="001B678F" w:rsidRDefault="001B678F" w:rsidP="001B678F">
            <w:pPr>
              <w:ind w:right="-57"/>
              <w:jc w:val="center"/>
              <w:rPr>
                <w:b/>
              </w:rPr>
            </w:pPr>
            <w:r w:rsidRPr="001B678F">
              <w:rPr>
                <w:b/>
              </w:rPr>
              <w:t xml:space="preserve">Atividade </w:t>
            </w:r>
          </w:p>
        </w:tc>
        <w:tc>
          <w:tcPr>
            <w:tcW w:w="6379" w:type="dxa"/>
            <w:vMerge w:val="restart"/>
            <w:shd w:val="clear" w:color="auto" w:fill="B8CCE4" w:themeFill="accent1" w:themeFillTint="66"/>
            <w:vAlign w:val="center"/>
          </w:tcPr>
          <w:p w:rsidR="001B678F" w:rsidRPr="001B678F" w:rsidRDefault="001B678F" w:rsidP="001B678F">
            <w:pPr>
              <w:jc w:val="center"/>
              <w:rPr>
                <w:b/>
              </w:rPr>
            </w:pPr>
            <w:r w:rsidRPr="001B678F">
              <w:rPr>
                <w:b/>
              </w:rPr>
              <w:t>Objetivos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vAlign w:val="center"/>
          </w:tcPr>
          <w:p w:rsidR="001B678F" w:rsidRPr="00E60F5B" w:rsidRDefault="001B678F" w:rsidP="001B678F">
            <w:pPr>
              <w:jc w:val="center"/>
            </w:pPr>
            <w:r w:rsidRPr="00E60F5B">
              <w:t>Intervenientes</w:t>
            </w:r>
          </w:p>
        </w:tc>
      </w:tr>
      <w:tr w:rsidR="001B678F" w:rsidTr="001852C2">
        <w:tc>
          <w:tcPr>
            <w:tcW w:w="1418" w:type="dxa"/>
            <w:vMerge/>
            <w:shd w:val="clear" w:color="auto" w:fill="B8CCE4" w:themeFill="accent1" w:themeFillTint="66"/>
          </w:tcPr>
          <w:p w:rsidR="001B678F" w:rsidRDefault="001B678F" w:rsidP="001B678F"/>
        </w:tc>
        <w:tc>
          <w:tcPr>
            <w:tcW w:w="4961" w:type="dxa"/>
            <w:vMerge/>
            <w:shd w:val="clear" w:color="auto" w:fill="B8CCE4" w:themeFill="accent1" w:themeFillTint="66"/>
          </w:tcPr>
          <w:p w:rsidR="001B678F" w:rsidRDefault="001B678F" w:rsidP="001B678F"/>
        </w:tc>
        <w:tc>
          <w:tcPr>
            <w:tcW w:w="6379" w:type="dxa"/>
            <w:vMerge/>
            <w:shd w:val="clear" w:color="auto" w:fill="B8CCE4" w:themeFill="accent1" w:themeFillTint="66"/>
          </w:tcPr>
          <w:p w:rsidR="001B678F" w:rsidRDefault="001B678F" w:rsidP="001B678F"/>
        </w:tc>
        <w:tc>
          <w:tcPr>
            <w:tcW w:w="1276" w:type="dxa"/>
            <w:shd w:val="clear" w:color="auto" w:fill="B8CCE4" w:themeFill="accent1" w:themeFillTint="66"/>
          </w:tcPr>
          <w:p w:rsidR="001B678F" w:rsidRPr="00C23EA1" w:rsidRDefault="001B678F" w:rsidP="001B67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C23EA1">
              <w:rPr>
                <w:sz w:val="18"/>
                <w:szCs w:val="18"/>
              </w:rPr>
              <w:t>Dinamizadores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1B678F" w:rsidRPr="00C23EA1" w:rsidRDefault="001B678F" w:rsidP="001B67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C23EA1">
              <w:rPr>
                <w:sz w:val="18"/>
                <w:szCs w:val="18"/>
              </w:rPr>
              <w:t>Destinatários</w:t>
            </w:r>
          </w:p>
        </w:tc>
      </w:tr>
      <w:tr w:rsidR="001B678F" w:rsidTr="001852C2">
        <w:tc>
          <w:tcPr>
            <w:tcW w:w="1418" w:type="dxa"/>
          </w:tcPr>
          <w:p w:rsidR="001B678F" w:rsidRDefault="001B678F" w:rsidP="001B678F"/>
          <w:p w:rsidR="001B678F" w:rsidRDefault="001B678F" w:rsidP="001B678F"/>
          <w:p w:rsidR="001B678F" w:rsidRDefault="001B678F" w:rsidP="001B678F"/>
          <w:p w:rsidR="001B678F" w:rsidRDefault="001B678F" w:rsidP="001B678F"/>
          <w:p w:rsidR="001B678F" w:rsidRDefault="001B678F" w:rsidP="001B678F"/>
          <w:p w:rsidR="001B678F" w:rsidRPr="001B678F" w:rsidRDefault="001B678F" w:rsidP="001B678F">
            <w:pPr>
              <w:rPr>
                <w:b/>
              </w:rPr>
            </w:pPr>
            <w:r w:rsidRPr="001B678F">
              <w:rPr>
                <w:b/>
              </w:rPr>
              <w:t>1ºPeríodo</w:t>
            </w:r>
          </w:p>
        </w:tc>
        <w:tc>
          <w:tcPr>
            <w:tcW w:w="4961" w:type="dxa"/>
          </w:tcPr>
          <w:p w:rsidR="001B678F" w:rsidRPr="001B678F" w:rsidRDefault="001B678F" w:rsidP="001B678F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>- Elaboração do plano anual de atividades para aprovação do C.P.</w:t>
            </w:r>
          </w:p>
          <w:p w:rsidR="001B678F" w:rsidRPr="001B678F" w:rsidRDefault="001B678F" w:rsidP="001B678F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>- Registo do clube na base de dados da D.G.E. do Ministério da Educação</w:t>
            </w:r>
          </w:p>
          <w:p w:rsidR="001B678F" w:rsidRPr="001B678F" w:rsidRDefault="001B678F" w:rsidP="001B678F">
            <w:pPr>
              <w:pStyle w:val="PargrafodaLista"/>
              <w:numPr>
                <w:ilvl w:val="0"/>
                <w:numId w:val="1"/>
              </w:numPr>
              <w:spacing w:before="120"/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>- Atualizar a página do Clube da Europa no site do Agrupamento de Escolas de Mirandela, em Área de Projetos.</w:t>
            </w:r>
          </w:p>
          <w:p w:rsidR="001B678F" w:rsidRPr="001B678F" w:rsidRDefault="001B678F" w:rsidP="001B678F">
            <w:pPr>
              <w:pStyle w:val="PargrafodaLista"/>
              <w:numPr>
                <w:ilvl w:val="0"/>
                <w:numId w:val="1"/>
              </w:numPr>
              <w:spacing w:before="120"/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>- Elaborar materiais didáticos sobre a Europa para o Clube a realizar com os alunos do 3ºciclo e Secundário.</w:t>
            </w:r>
          </w:p>
          <w:p w:rsidR="001B678F" w:rsidRPr="001B678F" w:rsidRDefault="001B678F" w:rsidP="001B678F">
            <w:pPr>
              <w:pStyle w:val="PargrafodaLista"/>
              <w:numPr>
                <w:ilvl w:val="0"/>
                <w:numId w:val="1"/>
              </w:numPr>
              <w:spacing w:before="120"/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>- Pesquisa de materiais úteis sobre a Europa.</w:t>
            </w:r>
          </w:p>
          <w:p w:rsidR="001B678F" w:rsidRPr="001852C2" w:rsidRDefault="001B678F" w:rsidP="001B678F">
            <w:pPr>
              <w:pStyle w:val="PargrafodaLista"/>
              <w:numPr>
                <w:ilvl w:val="0"/>
                <w:numId w:val="1"/>
              </w:numPr>
              <w:spacing w:before="120"/>
              <w:ind w:left="176" w:hanging="176"/>
              <w:rPr>
                <w:rStyle w:val="fontstyle01"/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 xml:space="preserve">- </w:t>
            </w:r>
            <w:r w:rsidRPr="001852C2">
              <w:rPr>
                <w:rFonts w:ascii="Arial" w:hAnsi="Arial" w:cs="Arial"/>
              </w:rPr>
              <w:t xml:space="preserve">Comemoração do </w:t>
            </w:r>
            <w:r w:rsidRPr="001852C2">
              <w:rPr>
                <w:rFonts w:ascii="Arial" w:hAnsi="Arial" w:cs="Arial"/>
                <w:color w:val="000000"/>
              </w:rPr>
              <w:t xml:space="preserve">Dia da Declaração Universal dos Direitos Humanos. </w:t>
            </w:r>
          </w:p>
          <w:p w:rsidR="001B678F" w:rsidRPr="001852C2" w:rsidRDefault="001B678F" w:rsidP="001852C2">
            <w:pPr>
              <w:pStyle w:val="PargrafodaLista"/>
              <w:numPr>
                <w:ilvl w:val="0"/>
                <w:numId w:val="1"/>
              </w:numPr>
              <w:spacing w:before="120"/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>- Coordenação e planificação da participação ao Concurso dos Clubes Europeus da D.G.E. – com o tema: “ A Europa como berço da Democracia”.</w:t>
            </w:r>
          </w:p>
        </w:tc>
        <w:tc>
          <w:tcPr>
            <w:tcW w:w="6379" w:type="dxa"/>
            <w:vAlign w:val="center"/>
          </w:tcPr>
          <w:p w:rsidR="001B678F" w:rsidRPr="001B678F" w:rsidRDefault="001B678F" w:rsidP="001B678F">
            <w:pPr>
              <w:pStyle w:val="GrelhaMdia21"/>
              <w:rPr>
                <w:rFonts w:ascii="Arial" w:hAnsi="Arial" w:cs="Arial"/>
                <w:sz w:val="20"/>
                <w:szCs w:val="20"/>
              </w:rPr>
            </w:pPr>
          </w:p>
          <w:p w:rsidR="001B678F" w:rsidRPr="001B678F" w:rsidRDefault="001B678F" w:rsidP="001B678F">
            <w:pPr>
              <w:pStyle w:val="GrelhaMdia21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Mobilizar saberes científicos para compreender a realidade.</w:t>
            </w:r>
          </w:p>
          <w:p w:rsidR="001B678F" w:rsidRPr="001B678F" w:rsidRDefault="001B678F" w:rsidP="001B678F">
            <w:pPr>
              <w:pStyle w:val="GrelhaMdia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- Potenciar a literacia científica através da realização de atividades que permitam aos alunos compreender a realidade. </w:t>
            </w:r>
          </w:p>
          <w:p w:rsidR="001B678F" w:rsidRPr="001B678F" w:rsidRDefault="001B678F" w:rsidP="001B678F">
            <w:pPr>
              <w:pStyle w:val="GrelhaMdia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Estimular o interesse e a curiosidade dos alunos.</w:t>
            </w:r>
          </w:p>
          <w:p w:rsidR="001B678F" w:rsidRPr="001B678F" w:rsidRDefault="001B678F" w:rsidP="001B678F">
            <w:pPr>
              <w:pStyle w:val="GrelhaMdia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Desenvolver o espírito de observação e de investigação.</w:t>
            </w:r>
          </w:p>
          <w:p w:rsidR="001B678F" w:rsidRPr="001B678F" w:rsidRDefault="001B678F" w:rsidP="001B678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B678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- Sensibilizar a comunidade escolar para a importância dos princípios subjacentes à Declaração Universal dos Direitos Humanos.</w:t>
            </w:r>
          </w:p>
          <w:p w:rsidR="001B678F" w:rsidRPr="001B678F" w:rsidRDefault="001B678F" w:rsidP="001B678F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Conhecer a Declaração Universal dos Direitos Humanos.</w:t>
            </w:r>
          </w:p>
          <w:p w:rsidR="001B678F" w:rsidRPr="001B678F" w:rsidRDefault="001B678F" w:rsidP="001B678F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Contribuir para a compreensão do pluralismo europeu, nas suas semelhanças e nas suas diferenças;</w:t>
            </w:r>
          </w:p>
          <w:p w:rsidR="001B678F" w:rsidRPr="001B678F" w:rsidRDefault="001B678F" w:rsidP="001B678F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Contribuir para a compreensão e tolerância reciprocas;</w:t>
            </w:r>
          </w:p>
          <w:p w:rsidR="001B678F" w:rsidRPr="001B678F" w:rsidRDefault="001B678F" w:rsidP="001B678F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Contribuir para a tomada de consciência relativamente à interdependência europeia e mundial, e à necessidade de cooperação;</w:t>
            </w:r>
          </w:p>
          <w:p w:rsidR="001B678F" w:rsidRPr="001852C2" w:rsidRDefault="001B678F" w:rsidP="001852C2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 - Contribuir para a criação do sentido de responsabilidade no que respeita à paz, aos direitos do homem e à defesa e conservação do ambiente e do património cultural;</w:t>
            </w:r>
          </w:p>
        </w:tc>
        <w:tc>
          <w:tcPr>
            <w:tcW w:w="1276" w:type="dxa"/>
          </w:tcPr>
          <w:p w:rsidR="001B678F" w:rsidRDefault="001B678F" w:rsidP="001B678F">
            <w:pPr>
              <w:spacing w:after="200" w:line="276" w:lineRule="auto"/>
            </w:pPr>
          </w:p>
          <w:p w:rsidR="001B678F" w:rsidRDefault="001B678F" w:rsidP="001B678F">
            <w:pPr>
              <w:spacing w:after="200" w:line="276" w:lineRule="auto"/>
            </w:pPr>
          </w:p>
          <w:p w:rsidR="001B678F" w:rsidRDefault="001B678F" w:rsidP="001B678F">
            <w:pPr>
              <w:spacing w:after="200" w:line="276" w:lineRule="auto"/>
            </w:pPr>
          </w:p>
          <w:p w:rsidR="001B678F" w:rsidRPr="00C23EA1" w:rsidRDefault="001B678F" w:rsidP="001B678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>Professores:</w:t>
            </w:r>
          </w:p>
          <w:p w:rsidR="001B678F" w:rsidRPr="00C23EA1" w:rsidRDefault="001B678F" w:rsidP="001B678F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78F" w:rsidRDefault="001B678F" w:rsidP="001B678F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>Isabel Silvano;</w:t>
            </w:r>
          </w:p>
          <w:p w:rsidR="00623558" w:rsidRDefault="00623558" w:rsidP="00623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Anabela</w:t>
            </w:r>
          </w:p>
          <w:p w:rsidR="00623558" w:rsidRDefault="00623558" w:rsidP="00623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Pombinho</w:t>
            </w:r>
          </w:p>
          <w:p w:rsidR="00623558" w:rsidRPr="00C23EA1" w:rsidRDefault="00623558" w:rsidP="001B678F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</w:p>
          <w:p w:rsidR="001B678F" w:rsidRPr="00C23EA1" w:rsidRDefault="001B678F" w:rsidP="001B678F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>Luís Duarte;</w:t>
            </w:r>
          </w:p>
          <w:p w:rsidR="001B678F" w:rsidRDefault="001B678F" w:rsidP="001B678F">
            <w:pPr>
              <w:spacing w:after="200"/>
            </w:pPr>
            <w:r w:rsidRPr="00C23EA1">
              <w:rPr>
                <w:rFonts w:ascii="Arial" w:hAnsi="Arial" w:cs="Arial"/>
                <w:sz w:val="18"/>
                <w:szCs w:val="18"/>
              </w:rPr>
              <w:t>José Silva</w:t>
            </w:r>
          </w:p>
          <w:p w:rsidR="001B678F" w:rsidRPr="00D264B6" w:rsidRDefault="001B678F" w:rsidP="001B678F">
            <w:pPr>
              <w:spacing w:after="200" w:line="276" w:lineRule="auto"/>
            </w:pPr>
          </w:p>
        </w:tc>
        <w:tc>
          <w:tcPr>
            <w:tcW w:w="1134" w:type="dxa"/>
            <w:vMerge w:val="restart"/>
          </w:tcPr>
          <w:p w:rsidR="001B678F" w:rsidRPr="001B678F" w:rsidRDefault="001B678F" w:rsidP="001B678F">
            <w:pPr>
              <w:rPr>
                <w:sz w:val="20"/>
                <w:szCs w:val="20"/>
              </w:rPr>
            </w:pPr>
          </w:p>
          <w:p w:rsidR="001B678F" w:rsidRP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Pr="001B678F" w:rsidRDefault="001B678F" w:rsidP="001B678F">
            <w:pPr>
              <w:rPr>
                <w:sz w:val="20"/>
                <w:szCs w:val="20"/>
              </w:rPr>
            </w:pPr>
          </w:p>
          <w:p w:rsidR="001B678F" w:rsidRPr="001B678F" w:rsidRDefault="001B678F" w:rsidP="001B678F">
            <w:pPr>
              <w:jc w:val="center"/>
              <w:rPr>
                <w:sz w:val="20"/>
                <w:szCs w:val="20"/>
              </w:rPr>
            </w:pPr>
            <w:r w:rsidRPr="001B678F">
              <w:rPr>
                <w:sz w:val="20"/>
                <w:szCs w:val="20"/>
              </w:rPr>
              <w:t xml:space="preserve">Alunos do </w:t>
            </w:r>
            <w:r w:rsidRPr="001B678F">
              <w:rPr>
                <w:sz w:val="20"/>
                <w:szCs w:val="20"/>
              </w:rPr>
              <w:lastRenderedPageBreak/>
              <w:t>3º ciclo</w:t>
            </w:r>
          </w:p>
          <w:p w:rsidR="001B678F" w:rsidRPr="001B678F" w:rsidRDefault="001B678F" w:rsidP="001B678F">
            <w:pPr>
              <w:jc w:val="center"/>
              <w:rPr>
                <w:sz w:val="20"/>
                <w:szCs w:val="20"/>
              </w:rPr>
            </w:pPr>
            <w:r w:rsidRPr="001B678F">
              <w:rPr>
                <w:sz w:val="20"/>
                <w:szCs w:val="20"/>
              </w:rPr>
              <w:t xml:space="preserve"> e </w:t>
            </w:r>
          </w:p>
          <w:p w:rsidR="001B678F" w:rsidRPr="001B678F" w:rsidRDefault="001B678F" w:rsidP="001B678F">
            <w:pPr>
              <w:jc w:val="center"/>
              <w:rPr>
                <w:sz w:val="20"/>
                <w:szCs w:val="20"/>
              </w:rPr>
            </w:pPr>
            <w:r w:rsidRPr="001B678F">
              <w:rPr>
                <w:sz w:val="20"/>
                <w:szCs w:val="20"/>
              </w:rPr>
              <w:t>do</w:t>
            </w:r>
          </w:p>
          <w:p w:rsidR="001B678F" w:rsidRPr="001B678F" w:rsidRDefault="001B678F" w:rsidP="001B678F">
            <w:pPr>
              <w:rPr>
                <w:sz w:val="20"/>
                <w:szCs w:val="20"/>
              </w:rPr>
            </w:pPr>
            <w:r w:rsidRPr="001B678F">
              <w:rPr>
                <w:sz w:val="20"/>
                <w:szCs w:val="20"/>
              </w:rPr>
              <w:t xml:space="preserve"> ensino secundário</w:t>
            </w:r>
          </w:p>
        </w:tc>
      </w:tr>
      <w:tr w:rsidR="001B678F" w:rsidTr="001852C2">
        <w:tc>
          <w:tcPr>
            <w:tcW w:w="1418" w:type="dxa"/>
          </w:tcPr>
          <w:p w:rsidR="001B678F" w:rsidRDefault="001B678F" w:rsidP="001B678F"/>
          <w:p w:rsidR="001B678F" w:rsidRDefault="001B678F" w:rsidP="001B678F"/>
          <w:p w:rsidR="001B678F" w:rsidRDefault="001B678F" w:rsidP="001B678F"/>
          <w:p w:rsidR="001B678F" w:rsidRDefault="001B678F" w:rsidP="001B678F"/>
          <w:p w:rsidR="001852C2" w:rsidRDefault="001852C2" w:rsidP="001B678F"/>
          <w:p w:rsidR="001852C2" w:rsidRDefault="001852C2" w:rsidP="001B678F"/>
          <w:p w:rsidR="001852C2" w:rsidRDefault="001852C2" w:rsidP="001B678F"/>
          <w:p w:rsidR="001B678F" w:rsidRPr="001B678F" w:rsidRDefault="001B678F" w:rsidP="001B678F">
            <w:pPr>
              <w:rPr>
                <w:b/>
              </w:rPr>
            </w:pPr>
            <w:r w:rsidRPr="001B678F">
              <w:rPr>
                <w:b/>
              </w:rPr>
              <w:t>2º Período</w:t>
            </w:r>
          </w:p>
          <w:p w:rsidR="001B678F" w:rsidRDefault="001B678F" w:rsidP="001B678F"/>
          <w:p w:rsidR="001B678F" w:rsidRDefault="001B678F" w:rsidP="001B678F"/>
          <w:p w:rsidR="001B678F" w:rsidRDefault="001B678F" w:rsidP="001B678F"/>
          <w:p w:rsidR="001B678F" w:rsidRDefault="001B678F" w:rsidP="001B678F"/>
        </w:tc>
        <w:tc>
          <w:tcPr>
            <w:tcW w:w="4961" w:type="dxa"/>
          </w:tcPr>
          <w:p w:rsidR="001B678F" w:rsidRPr="001B678F" w:rsidRDefault="001B678F" w:rsidP="001B678F">
            <w:pPr>
              <w:pStyle w:val="SemEspaamento1"/>
              <w:rPr>
                <w:sz w:val="22"/>
                <w:szCs w:val="22"/>
              </w:rPr>
            </w:pPr>
          </w:p>
          <w:p w:rsidR="001B678F" w:rsidRPr="001B678F" w:rsidRDefault="001B678F" w:rsidP="001B678F">
            <w:pPr>
              <w:pStyle w:val="PargrafodaLista"/>
              <w:numPr>
                <w:ilvl w:val="0"/>
                <w:numId w:val="2"/>
              </w:numPr>
              <w:spacing w:after="120"/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 xml:space="preserve">- Formalizar a candidatura ao Concurso dos Clubes Europeus da D.G.E. – com o tema: “ A </w:t>
            </w:r>
            <w:r w:rsidRPr="001B678F">
              <w:rPr>
                <w:rFonts w:ascii="Arial" w:hAnsi="Arial" w:cs="Arial"/>
              </w:rPr>
              <w:lastRenderedPageBreak/>
              <w:t xml:space="preserve">Europa como berço da Democracia”. </w:t>
            </w:r>
          </w:p>
          <w:p w:rsidR="001B678F" w:rsidRPr="001852C2" w:rsidRDefault="001B678F" w:rsidP="001B678F">
            <w:pPr>
              <w:pStyle w:val="PargrafodaLista"/>
              <w:numPr>
                <w:ilvl w:val="0"/>
                <w:numId w:val="2"/>
              </w:numPr>
              <w:spacing w:after="120"/>
              <w:ind w:left="176" w:hanging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>- Dinamização de uma sala com Exposição de mapas, materiais sobre a Europa, integradas na atividade da Semana do Agrupamento.</w:t>
            </w:r>
          </w:p>
          <w:p w:rsidR="001B678F" w:rsidRPr="001852C2" w:rsidRDefault="001B678F" w:rsidP="001B678F">
            <w:pPr>
              <w:pStyle w:val="PargrafodaLista"/>
              <w:numPr>
                <w:ilvl w:val="0"/>
                <w:numId w:val="2"/>
              </w:numPr>
              <w:spacing w:after="120"/>
              <w:ind w:left="176" w:hanging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 xml:space="preserve">- Desenvolver atividades relacionadas com o tema: “ A Europa como berço da Democracia”. </w:t>
            </w:r>
          </w:p>
          <w:p w:rsidR="001B678F" w:rsidRPr="001852C2" w:rsidRDefault="001B678F" w:rsidP="001B678F">
            <w:pPr>
              <w:pStyle w:val="PargrafodaLista"/>
              <w:numPr>
                <w:ilvl w:val="0"/>
                <w:numId w:val="2"/>
              </w:numPr>
              <w:spacing w:after="120"/>
              <w:ind w:left="176" w:hanging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>- Comemoração do Dia Mundial da Floresta – 21 de Março</w:t>
            </w:r>
          </w:p>
          <w:p w:rsidR="001B678F" w:rsidRPr="001852C2" w:rsidRDefault="001B678F" w:rsidP="001B678F">
            <w:pPr>
              <w:pStyle w:val="PargrafodaLista"/>
              <w:numPr>
                <w:ilvl w:val="0"/>
                <w:numId w:val="2"/>
              </w:numPr>
              <w:spacing w:after="120"/>
              <w:ind w:left="176" w:hanging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>- Comemoração dos 100 anos da Gripe Pneumónica.</w:t>
            </w:r>
          </w:p>
          <w:p w:rsidR="001B678F" w:rsidRPr="001B678F" w:rsidRDefault="001B678F" w:rsidP="001B678F">
            <w:pPr>
              <w:pStyle w:val="PargrafodaLista"/>
              <w:numPr>
                <w:ilvl w:val="0"/>
                <w:numId w:val="2"/>
              </w:numPr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>- Dinamização e atualização da página do Clube da Europa.</w:t>
            </w:r>
          </w:p>
        </w:tc>
        <w:tc>
          <w:tcPr>
            <w:tcW w:w="6379" w:type="dxa"/>
          </w:tcPr>
          <w:p w:rsidR="001B678F" w:rsidRDefault="001B678F" w:rsidP="001B678F">
            <w:pPr>
              <w:pStyle w:val="GrelhaMdia2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678F" w:rsidRPr="001B678F" w:rsidRDefault="001852C2" w:rsidP="001B678F">
            <w:pPr>
              <w:pStyle w:val="GrelhaMdia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2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Mobilizar</w:t>
            </w:r>
            <w:r w:rsidR="001B678F" w:rsidRPr="001B678F">
              <w:rPr>
                <w:rFonts w:ascii="Arial" w:hAnsi="Arial" w:cs="Arial"/>
                <w:sz w:val="20"/>
                <w:szCs w:val="20"/>
              </w:rPr>
              <w:t xml:space="preserve"> saberes científicos para compreender a realidade.</w:t>
            </w:r>
          </w:p>
          <w:p w:rsidR="001B678F" w:rsidRPr="001B678F" w:rsidRDefault="001852C2" w:rsidP="001B678F">
            <w:pPr>
              <w:pStyle w:val="GrelhaMdia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B678F" w:rsidRPr="001B678F">
              <w:rPr>
                <w:rFonts w:ascii="Arial" w:hAnsi="Arial" w:cs="Arial"/>
                <w:sz w:val="20"/>
                <w:szCs w:val="20"/>
              </w:rPr>
              <w:t xml:space="preserve">Consciencializar para a importância e a necessidade da </w:t>
            </w:r>
            <w:r w:rsidR="001B678F" w:rsidRPr="001B678F">
              <w:rPr>
                <w:rFonts w:ascii="Arial" w:hAnsi="Arial" w:cs="Arial"/>
                <w:sz w:val="20"/>
                <w:szCs w:val="20"/>
              </w:rPr>
              <w:lastRenderedPageBreak/>
              <w:t xml:space="preserve">conservação dos recursos naturais. </w:t>
            </w:r>
          </w:p>
          <w:p w:rsidR="001B678F" w:rsidRPr="001B678F" w:rsidRDefault="001B678F" w:rsidP="001B678F">
            <w:pPr>
              <w:pStyle w:val="GrelhaMdia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Promover a educação ambiental no âmbito de uma cidadania ambientalmente consciente e responsável.</w:t>
            </w:r>
          </w:p>
          <w:p w:rsidR="001B678F" w:rsidRPr="001B678F" w:rsidRDefault="001B678F" w:rsidP="001B678F">
            <w:pPr>
              <w:pStyle w:val="GrelhaMdia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- Desenvolver o espírito de observação e de investigação. </w:t>
            </w:r>
          </w:p>
          <w:p w:rsidR="001B678F" w:rsidRPr="001B678F" w:rsidRDefault="001B678F" w:rsidP="001B678F">
            <w:pPr>
              <w:pStyle w:val="GrelhaMdia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Sensibilizar a comunidade escolar para os problemas ambientais;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- Sensibilizar para  a importância da preservação das árvores, quer ao nível do equilíbrio ambiental e ecológico, como da própria qualidade de vida dos cidadãos. 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Promover o conhecimento da emancipação e desenvolvimento da democracia na Europa e dos problemas contemporâneos que a Europa enfrenta;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Contribuir para a compreensão e tolerância recíprocas;</w:t>
            </w:r>
          </w:p>
          <w:p w:rsidR="001B678F" w:rsidRDefault="001B678F" w:rsidP="001B678F">
            <w:r w:rsidRPr="001B678F">
              <w:rPr>
                <w:rFonts w:ascii="Arial" w:hAnsi="Arial" w:cs="Arial"/>
                <w:sz w:val="20"/>
                <w:szCs w:val="20"/>
              </w:rPr>
              <w:t>- Motivar a participação ativa e responsável de um elevado número de alunos na comemoração dos 100 da Gripe Pneumónica..</w:t>
            </w:r>
          </w:p>
        </w:tc>
        <w:tc>
          <w:tcPr>
            <w:tcW w:w="1276" w:type="dxa"/>
            <w:vAlign w:val="center"/>
          </w:tcPr>
          <w:p w:rsidR="001852C2" w:rsidRDefault="001852C2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52C2" w:rsidRDefault="001852C2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52C2" w:rsidRDefault="001852C2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52C2" w:rsidRDefault="001852C2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52C2" w:rsidRDefault="001852C2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52C2" w:rsidRDefault="001852C2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678F" w:rsidRPr="00C23EA1" w:rsidRDefault="001B678F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>Professores:</w:t>
            </w:r>
          </w:p>
          <w:p w:rsidR="001B678F" w:rsidRPr="00C23EA1" w:rsidRDefault="001B678F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678F" w:rsidRPr="00C23EA1" w:rsidRDefault="001B678F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>Isabel Silvano</w:t>
            </w:r>
          </w:p>
          <w:p w:rsidR="001B678F" w:rsidRPr="00C23EA1" w:rsidRDefault="001B678F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678F" w:rsidRPr="00C23EA1" w:rsidRDefault="001B678F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>Esmeralda Brilhante</w:t>
            </w:r>
          </w:p>
          <w:p w:rsidR="001B678F" w:rsidRPr="00C23EA1" w:rsidRDefault="001B678F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>e</w:t>
            </w:r>
          </w:p>
          <w:p w:rsidR="001B678F" w:rsidRPr="004C20F7" w:rsidRDefault="001B678F" w:rsidP="001B678F">
            <w:pPr>
              <w:jc w:val="center"/>
            </w:pPr>
            <w:r w:rsidRPr="00C23EA1">
              <w:rPr>
                <w:rFonts w:ascii="Arial" w:hAnsi="Arial" w:cs="Arial"/>
                <w:sz w:val="18"/>
                <w:szCs w:val="18"/>
              </w:rPr>
              <w:t>José Silva</w:t>
            </w:r>
          </w:p>
        </w:tc>
        <w:tc>
          <w:tcPr>
            <w:tcW w:w="1134" w:type="dxa"/>
            <w:vMerge/>
          </w:tcPr>
          <w:p w:rsidR="001B678F" w:rsidRDefault="001B678F" w:rsidP="001B678F"/>
        </w:tc>
      </w:tr>
      <w:tr w:rsidR="001B678F" w:rsidTr="001852C2">
        <w:tc>
          <w:tcPr>
            <w:tcW w:w="1418" w:type="dxa"/>
          </w:tcPr>
          <w:p w:rsidR="001B678F" w:rsidRDefault="001B678F" w:rsidP="001B678F"/>
          <w:p w:rsidR="001B678F" w:rsidRDefault="001B678F" w:rsidP="001B678F"/>
          <w:p w:rsidR="001B678F" w:rsidRDefault="001B678F" w:rsidP="001B678F"/>
          <w:p w:rsidR="001B678F" w:rsidRPr="001B678F" w:rsidRDefault="001B678F" w:rsidP="001B678F">
            <w:pPr>
              <w:rPr>
                <w:b/>
              </w:rPr>
            </w:pPr>
            <w:r w:rsidRPr="001B678F">
              <w:rPr>
                <w:b/>
              </w:rPr>
              <w:t>3º Período</w:t>
            </w:r>
          </w:p>
          <w:p w:rsidR="001B678F" w:rsidRDefault="001B678F" w:rsidP="001B678F"/>
          <w:p w:rsidR="001B678F" w:rsidRDefault="001B678F" w:rsidP="001B678F"/>
          <w:p w:rsidR="001B678F" w:rsidRDefault="001B678F" w:rsidP="001B678F"/>
          <w:p w:rsidR="001B678F" w:rsidRDefault="001B678F" w:rsidP="001B678F"/>
        </w:tc>
        <w:tc>
          <w:tcPr>
            <w:tcW w:w="4961" w:type="dxa"/>
          </w:tcPr>
          <w:p w:rsidR="001B678F" w:rsidRDefault="001B678F" w:rsidP="001B678F"/>
          <w:p w:rsidR="001B678F" w:rsidRDefault="001B678F" w:rsidP="001B678F"/>
          <w:p w:rsidR="001B678F" w:rsidRPr="001852C2" w:rsidRDefault="001B678F" w:rsidP="001B678F">
            <w:pPr>
              <w:pStyle w:val="PargrafodaLista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 xml:space="preserve">- Comemoração do Dia da Europa – 9 de Maio </w:t>
            </w:r>
          </w:p>
          <w:p w:rsidR="001852C2" w:rsidRPr="001852C2" w:rsidRDefault="001852C2" w:rsidP="001852C2">
            <w:pPr>
              <w:pStyle w:val="PargrafodaLista"/>
              <w:ind w:left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>com diversas atividades .</w:t>
            </w:r>
          </w:p>
          <w:p w:rsidR="001B678F" w:rsidRPr="001852C2" w:rsidRDefault="001B678F" w:rsidP="001B678F">
            <w:pPr>
              <w:pStyle w:val="PargrafodaLista"/>
              <w:numPr>
                <w:ilvl w:val="0"/>
                <w:numId w:val="3"/>
              </w:numPr>
              <w:ind w:left="176" w:hanging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>- Palestra sobre a União europeia com o apoio do I.P.B.</w:t>
            </w:r>
          </w:p>
          <w:p w:rsidR="001B678F" w:rsidRPr="001852C2" w:rsidRDefault="001B678F" w:rsidP="001B678F">
            <w:pPr>
              <w:pStyle w:val="PargrafodaLista"/>
              <w:numPr>
                <w:ilvl w:val="0"/>
                <w:numId w:val="3"/>
              </w:numPr>
              <w:ind w:left="176" w:hanging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>- Atualização da página do Clube da Europa.</w:t>
            </w:r>
          </w:p>
          <w:p w:rsidR="001852C2" w:rsidRPr="001852C2" w:rsidRDefault="001852C2" w:rsidP="001852C2">
            <w:pPr>
              <w:pStyle w:val="PargrafodaLista"/>
              <w:ind w:left="176"/>
              <w:rPr>
                <w:rFonts w:ascii="Arial" w:hAnsi="Arial" w:cs="Arial"/>
              </w:rPr>
            </w:pPr>
          </w:p>
          <w:p w:rsidR="00623558" w:rsidRDefault="001B678F" w:rsidP="001B678F">
            <w:pPr>
              <w:pStyle w:val="PargrafodaLista"/>
              <w:numPr>
                <w:ilvl w:val="0"/>
                <w:numId w:val="3"/>
              </w:numPr>
              <w:ind w:left="176" w:hanging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>- Elaboração do relatório a enviar  à  D.G.E.</w:t>
            </w:r>
          </w:p>
          <w:p w:rsidR="00623558" w:rsidRPr="00623558" w:rsidRDefault="00623558" w:rsidP="00623558">
            <w:pPr>
              <w:pStyle w:val="PargrafodaLista"/>
              <w:rPr>
                <w:rFonts w:ascii="Arial" w:hAnsi="Arial" w:cs="Arial"/>
              </w:rPr>
            </w:pPr>
          </w:p>
          <w:p w:rsidR="001B678F" w:rsidRPr="001852C2" w:rsidRDefault="00623558" w:rsidP="001B678F">
            <w:pPr>
              <w:pStyle w:val="PargrafodaLista"/>
              <w:numPr>
                <w:ilvl w:val="0"/>
                <w:numId w:val="3"/>
              </w:numPr>
              <w:ind w:left="176" w:hanging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Publicação no jornal da esc</w:t>
            </w:r>
            <w:bookmarkStart w:id="0" w:name="_GoBack"/>
            <w:bookmarkEnd w:id="0"/>
            <w:r>
              <w:rPr>
                <w:rFonts w:ascii="Arial" w:hAnsi="Arial" w:cs="Arial"/>
              </w:rPr>
              <w:t>ola das noticias do clube.</w:t>
            </w:r>
            <w:r w:rsidR="001B678F" w:rsidRPr="001852C2">
              <w:rPr>
                <w:rFonts w:ascii="Arial" w:hAnsi="Arial" w:cs="Arial"/>
              </w:rPr>
              <w:t xml:space="preserve"> </w:t>
            </w:r>
          </w:p>
          <w:p w:rsidR="001B678F" w:rsidRPr="001852C2" w:rsidRDefault="001B678F" w:rsidP="001B678F"/>
          <w:p w:rsidR="001B678F" w:rsidRPr="001852C2" w:rsidRDefault="001B678F" w:rsidP="001B678F">
            <w:pPr>
              <w:ind w:firstLine="708"/>
            </w:pPr>
          </w:p>
          <w:p w:rsidR="001B678F" w:rsidRDefault="001B678F" w:rsidP="001B678F">
            <w:pPr>
              <w:ind w:firstLine="708"/>
            </w:pPr>
          </w:p>
          <w:p w:rsidR="001B678F" w:rsidRDefault="001B678F" w:rsidP="001B678F">
            <w:pPr>
              <w:ind w:firstLine="708"/>
            </w:pPr>
          </w:p>
          <w:p w:rsidR="001B678F" w:rsidRDefault="001B678F" w:rsidP="001B678F">
            <w:pPr>
              <w:ind w:firstLine="708"/>
            </w:pPr>
          </w:p>
          <w:p w:rsidR="001B678F" w:rsidRDefault="001B678F" w:rsidP="001B678F">
            <w:pPr>
              <w:ind w:firstLine="708"/>
            </w:pPr>
          </w:p>
          <w:p w:rsidR="001B678F" w:rsidRPr="001B678F" w:rsidRDefault="001B678F" w:rsidP="001B678F">
            <w:pPr>
              <w:ind w:firstLine="708"/>
            </w:pPr>
          </w:p>
        </w:tc>
        <w:tc>
          <w:tcPr>
            <w:tcW w:w="6379" w:type="dxa"/>
          </w:tcPr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Contribuir para a formação e consolidação de uma consciência europeia; 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Promover o exercício da cidadania europeia;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- Contribuir para a compreensão de pluralismo europeu, nas suas semelhanças e nas suas diferenças; 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Promover o respeito pela multiculturalidade das sociedades atuais;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Incentivar nos alunos o gosto pela descoberta e o prazer pelo conhecimento;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- Rentabilizar os tempos livres dos alunos de uma forma didática, cultural e recreativa; 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- Valorizar o contributo das novas tecnologias de informação e de comunicação; 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Promover o conhecimento da emancipação da democracia na Europa e dos problemas contemporâneos que a Europa enfrenta;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Contribuir para a compreensão e tolerância recíprocas;</w:t>
            </w:r>
          </w:p>
          <w:p w:rsidR="001B678F" w:rsidRDefault="001B678F" w:rsidP="001B678F">
            <w:r w:rsidRPr="001B678F">
              <w:rPr>
                <w:rFonts w:ascii="Arial" w:hAnsi="Arial" w:cs="Arial"/>
                <w:sz w:val="20"/>
                <w:szCs w:val="20"/>
              </w:rPr>
              <w:t>- Motivar a participação ativa e responsável de um elevado número de alunos na comemoração do Dia da Europa.</w:t>
            </w:r>
          </w:p>
        </w:tc>
        <w:tc>
          <w:tcPr>
            <w:tcW w:w="1276" w:type="dxa"/>
            <w:vAlign w:val="center"/>
          </w:tcPr>
          <w:p w:rsidR="001B678F" w:rsidRDefault="001B678F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>Professores:</w:t>
            </w:r>
          </w:p>
          <w:p w:rsidR="001B678F" w:rsidRDefault="001B678F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3558" w:rsidRDefault="001B678F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 xml:space="preserve"> Esmeralda Brilhante</w:t>
            </w:r>
          </w:p>
          <w:p w:rsidR="001B678F" w:rsidRDefault="001B678F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23558" w:rsidRDefault="00623558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Anabela</w:t>
            </w:r>
          </w:p>
          <w:p w:rsidR="00623558" w:rsidRDefault="00623558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Pombinho</w:t>
            </w:r>
          </w:p>
          <w:p w:rsidR="00623558" w:rsidRPr="00C23EA1" w:rsidRDefault="00623558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678F" w:rsidRPr="00C23EA1" w:rsidRDefault="001B678F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 xml:space="preserve">e </w:t>
            </w:r>
          </w:p>
          <w:p w:rsidR="001B678F" w:rsidRPr="00C23EA1" w:rsidRDefault="001B678F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</w:t>
            </w:r>
            <w:r w:rsidRPr="00C23EA1">
              <w:rPr>
                <w:rFonts w:ascii="Arial" w:hAnsi="Arial" w:cs="Arial"/>
                <w:sz w:val="18"/>
                <w:szCs w:val="18"/>
              </w:rPr>
              <w:t xml:space="preserve"> Silva</w:t>
            </w:r>
          </w:p>
          <w:p w:rsidR="001B678F" w:rsidRPr="00B243A4" w:rsidRDefault="001B678F" w:rsidP="001B678F">
            <w:pPr>
              <w:jc w:val="center"/>
            </w:pPr>
          </w:p>
        </w:tc>
        <w:tc>
          <w:tcPr>
            <w:tcW w:w="1134" w:type="dxa"/>
            <w:vMerge/>
          </w:tcPr>
          <w:p w:rsidR="001B678F" w:rsidRDefault="001B678F" w:rsidP="001B678F"/>
        </w:tc>
      </w:tr>
      <w:tr w:rsidR="001B678F" w:rsidTr="001852C2">
        <w:tc>
          <w:tcPr>
            <w:tcW w:w="15168" w:type="dxa"/>
            <w:gridSpan w:val="5"/>
          </w:tcPr>
          <w:p w:rsidR="001B678F" w:rsidRDefault="001852C2" w:rsidP="001B678F">
            <w:r>
              <w:t>Nota: As atividades podem ser alteradas entre os períodos.</w:t>
            </w:r>
          </w:p>
          <w:p w:rsidR="001852C2" w:rsidRDefault="001852C2" w:rsidP="001B678F">
            <w:r>
              <w:t xml:space="preserve">   A exposição sobre o Património Cultural da U.E. continua durante todo este ano letivo, agora com uma projeção ainda maior,  fora da escola aberta á comunidade.</w:t>
            </w:r>
          </w:p>
        </w:tc>
      </w:tr>
    </w:tbl>
    <w:p w:rsidR="001B678F" w:rsidRDefault="001B678F" w:rsidP="001852C2"/>
    <w:p w:rsidR="006B06E4" w:rsidRPr="001852C2" w:rsidRDefault="006B06E4" w:rsidP="001852C2">
      <w:pPr>
        <w:spacing w:after="120" w:line="36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</w:p>
    <w:sectPr w:rsidR="006B06E4" w:rsidRPr="001852C2" w:rsidSect="001B678F">
      <w:pgSz w:w="16838" w:h="11906" w:orient="landscape"/>
      <w:pgMar w:top="113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817"/>
    <w:multiLevelType w:val="hybridMultilevel"/>
    <w:tmpl w:val="5DE473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F0922"/>
    <w:multiLevelType w:val="hybridMultilevel"/>
    <w:tmpl w:val="09BCF6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9431C"/>
    <w:multiLevelType w:val="hybridMultilevel"/>
    <w:tmpl w:val="A86810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650E1"/>
    <w:multiLevelType w:val="hybridMultilevel"/>
    <w:tmpl w:val="2B3026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E4"/>
    <w:rsid w:val="001852C2"/>
    <w:rsid w:val="001B678F"/>
    <w:rsid w:val="00352062"/>
    <w:rsid w:val="00623558"/>
    <w:rsid w:val="006B06E4"/>
    <w:rsid w:val="00C41CC6"/>
    <w:rsid w:val="00E0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B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B06E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B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1B678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1B678F"/>
    <w:pPr>
      <w:ind w:left="720"/>
      <w:contextualSpacing/>
    </w:pPr>
  </w:style>
  <w:style w:type="paragraph" w:customStyle="1" w:styleId="GrelhaMdia21">
    <w:name w:val="Grelha Média 21"/>
    <w:uiPriority w:val="99"/>
    <w:qFormat/>
    <w:rsid w:val="001B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lhaMdia22">
    <w:name w:val="Grelha Média 22"/>
    <w:link w:val="GrelhaMdia2Carter"/>
    <w:uiPriority w:val="99"/>
    <w:qFormat/>
    <w:rsid w:val="001B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elhaMdia2Carter">
    <w:name w:val="Grelha Média 2 Caráter"/>
    <w:link w:val="GrelhaMdia22"/>
    <w:uiPriority w:val="99"/>
    <w:locked/>
    <w:rsid w:val="001B678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emEspaamento1">
    <w:name w:val="Sem Espaçamento1"/>
    <w:link w:val="SemEspaamentoCarcter"/>
    <w:uiPriority w:val="99"/>
    <w:qFormat/>
    <w:rsid w:val="001B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arcter">
    <w:name w:val="Sem Espaçamento Carácter"/>
    <w:link w:val="SemEspaamento1"/>
    <w:uiPriority w:val="99"/>
    <w:locked/>
    <w:rsid w:val="001B678F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B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B06E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B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1B678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1B678F"/>
    <w:pPr>
      <w:ind w:left="720"/>
      <w:contextualSpacing/>
    </w:pPr>
  </w:style>
  <w:style w:type="paragraph" w:customStyle="1" w:styleId="GrelhaMdia21">
    <w:name w:val="Grelha Média 21"/>
    <w:uiPriority w:val="99"/>
    <w:qFormat/>
    <w:rsid w:val="001B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lhaMdia22">
    <w:name w:val="Grelha Média 22"/>
    <w:link w:val="GrelhaMdia2Carter"/>
    <w:uiPriority w:val="99"/>
    <w:qFormat/>
    <w:rsid w:val="001B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elhaMdia2Carter">
    <w:name w:val="Grelha Média 2 Caráter"/>
    <w:link w:val="GrelhaMdia22"/>
    <w:uiPriority w:val="99"/>
    <w:locked/>
    <w:rsid w:val="001B678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emEspaamento1">
    <w:name w:val="Sem Espaçamento1"/>
    <w:link w:val="SemEspaamentoCarcter"/>
    <w:uiPriority w:val="99"/>
    <w:qFormat/>
    <w:rsid w:val="001B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arcter">
    <w:name w:val="Sem Espaçamento Carácter"/>
    <w:link w:val="SemEspaamento1"/>
    <w:uiPriority w:val="99"/>
    <w:locked/>
    <w:rsid w:val="001B678F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://aemirandela.org/moodle/course/view.php?id=133" TargetMode="External"/><Relationship Id="rId4" Type="http://schemas.microsoft.com/office/2007/relationships/stylesWithEffects" Target="stylesWithEffects.xml"/><Relationship Id="rId9" Type="http://schemas.openxmlformats.org/officeDocument/2006/relationships/image" Target="http://esmirandela-m.ccems.pt/file.php/1/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B1BBB-7DCD-4C6B-ADA4-98660B1A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José Antonio Silva</cp:lastModifiedBy>
  <cp:revision>2</cp:revision>
  <dcterms:created xsi:type="dcterms:W3CDTF">2018-11-21T09:34:00Z</dcterms:created>
  <dcterms:modified xsi:type="dcterms:W3CDTF">2018-11-21T09:34:00Z</dcterms:modified>
</cp:coreProperties>
</file>